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1223" w14:textId="7B18DF8A" w:rsidR="00D81369" w:rsidRDefault="00D81369" w:rsidP="00D81369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76C21FD" wp14:editId="192906B5">
            <wp:extent cx="5760720" cy="2858770"/>
            <wp:effectExtent l="0" t="0" r="0" b="0"/>
            <wp:docPr id="1" name="Picture 1" descr="A picture containing text, tree, sky,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tree, sky, 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855FB" w14:textId="25CE062F" w:rsidR="00D81369" w:rsidRDefault="00D81369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</w:t>
      </w:r>
      <w:r w:rsidRPr="00473566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 xml:space="preserve">ison of glass-bead WD-XRF </w:t>
      </w:r>
      <w:r w:rsidR="005136A6">
        <w:rPr>
          <w:rFonts w:ascii="Times New Roman" w:hAnsi="Times New Roman"/>
          <w:sz w:val="24"/>
          <w:szCs w:val="24"/>
        </w:rPr>
        <w:t xml:space="preserve">calibration </w:t>
      </w:r>
      <w:r w:rsidR="003B7C58"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sz w:val="24"/>
          <w:szCs w:val="24"/>
        </w:rPr>
        <w:t>(Konijnendijk et al., 2014; 2015) versus predicted (multivariate log-ratio calibrated XRF-core-scanning) concentrations using 1060 calibration samples. Generated using the AvaaXelerate software (Bloemsma, 2015).</w:t>
      </w:r>
    </w:p>
    <w:p w14:paraId="07CE0C5B" w14:textId="77777777" w:rsidR="00D81369" w:rsidRDefault="00D81369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855E890" w14:textId="169B09EE" w:rsidR="00D81369" w:rsidRDefault="000B2746" w:rsidP="00D81369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59424AB" wp14:editId="36B9F28E">
            <wp:extent cx="5760720" cy="2858770"/>
            <wp:effectExtent l="0" t="0" r="0" b="0"/>
            <wp:docPr id="2" name="Picture 2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8A8DB" w14:textId="265EA49B" w:rsidR="003B7C58" w:rsidRDefault="000B274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S2</w:t>
      </w:r>
      <w:r w:rsidRPr="004735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 xml:space="preserve">ison of glass-bead WD-XRF </w:t>
      </w:r>
      <w:r w:rsidR="005136A6">
        <w:rPr>
          <w:rFonts w:ascii="Times New Roman" w:hAnsi="Times New Roman"/>
          <w:sz w:val="24"/>
          <w:szCs w:val="24"/>
        </w:rPr>
        <w:t xml:space="preserve">calibration </w:t>
      </w:r>
      <w:r w:rsidR="003B7C58"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sz w:val="24"/>
          <w:szCs w:val="24"/>
        </w:rPr>
        <w:t>(Konijnendijk et al., 2014; 2015) versus predicted (multivariate log-ratio calibrated XRF-core-scanning) concentrations using 10% of the calibration samples. Generated using the AvaaXelerate software (Bloemsma, 2015).</w:t>
      </w:r>
    </w:p>
    <w:p w14:paraId="10799593" w14:textId="77777777" w:rsidR="003B7C58" w:rsidRDefault="003B7C58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FD5FB14" w14:textId="3B33B79E" w:rsidR="000B2746" w:rsidRDefault="003B7C58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EF9DDAA" wp14:editId="479F0947">
            <wp:extent cx="5760720" cy="28587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80589" w14:textId="2CBF5488" w:rsidR="005136A6" w:rsidRDefault="003B7C58" w:rsidP="003B7C5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S3</w:t>
      </w:r>
      <w:r w:rsidRPr="004735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 xml:space="preserve">ison of glass-bead WD-XRF </w:t>
      </w:r>
      <w:r w:rsidR="005136A6">
        <w:rPr>
          <w:rFonts w:ascii="Times New Roman" w:hAnsi="Times New Roman"/>
          <w:sz w:val="24"/>
          <w:szCs w:val="24"/>
        </w:rPr>
        <w:t xml:space="preserve">calibration </w:t>
      </w:r>
      <w:r>
        <w:rPr>
          <w:rFonts w:ascii="Times New Roman" w:hAnsi="Times New Roman"/>
          <w:sz w:val="24"/>
          <w:szCs w:val="24"/>
        </w:rPr>
        <w:t xml:space="preserve">data (Konijnendijk et al., 2014; 2015) versus predicted (multivariate log-ratio calibrated XRF-core-scanning) concentrations using </w:t>
      </w:r>
      <w:r w:rsidR="005136A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% of the calibration samples. Generated using the AvaaXelerate software (Bloemsma, 2015).</w:t>
      </w:r>
    </w:p>
    <w:p w14:paraId="4442F45C" w14:textId="77777777" w:rsidR="005136A6" w:rsidRDefault="005136A6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32C1A31" w14:textId="52FBB525" w:rsidR="003B7C58" w:rsidRDefault="005136A6" w:rsidP="003B7C58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BC6D520" wp14:editId="11F6E996">
            <wp:extent cx="5685496" cy="3284220"/>
            <wp:effectExtent l="0" t="0" r="0" b="0"/>
            <wp:docPr id="4" name="Picture 4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53" t="4092" r="8405" b="5438"/>
                    <a:stretch/>
                  </pic:blipFill>
                  <pic:spPr bwMode="auto">
                    <a:xfrm>
                      <a:off x="0" y="0"/>
                      <a:ext cx="5732405" cy="331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C4CC3E" w14:textId="71534625" w:rsidR="005136A6" w:rsidRDefault="005136A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S4</w:t>
      </w:r>
      <w:r w:rsidRPr="004735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>ison of glass-bead WD-XRF calibration data (Konijnendijk et al., 2014; 2015) versus predicted (multivariate log-ratio calibrated XRF-core-scanning) concentrations using 2% of the calibration samples. Generated using the AvaaXelerate software (Bloemsma, 2015).</w:t>
      </w:r>
    </w:p>
    <w:p w14:paraId="2D10E12D" w14:textId="77777777" w:rsidR="005136A6" w:rsidRDefault="005136A6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C8D7750" w14:textId="277ECD88" w:rsidR="000B2746" w:rsidRDefault="005136A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71D2B4E" wp14:editId="19748E2B">
            <wp:extent cx="5760720" cy="2858770"/>
            <wp:effectExtent l="0" t="0" r="0" b="0"/>
            <wp:docPr id="5" name="Picture 5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9FF1" w14:textId="60EA3CCF" w:rsidR="005136A6" w:rsidRDefault="005136A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S5</w:t>
      </w:r>
      <w:r w:rsidRPr="004735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 xml:space="preserve">ison of glass-bead WD-XRF calibration data (Konijnendijk et al., 2014; 2015) versus predicted (multivariate log-ratio calibrated XRF-core-scanning) concentrations using </w:t>
      </w:r>
      <w:r w:rsidRPr="005136A6">
        <w:rPr>
          <w:rFonts w:ascii="Times New Roman" w:hAnsi="Times New Roman"/>
          <w:sz w:val="24"/>
          <w:szCs w:val="24"/>
        </w:rPr>
        <w:t>the 53 samples selected by AvaaXelerate</w:t>
      </w:r>
      <w:r>
        <w:rPr>
          <w:rFonts w:ascii="Times New Roman" w:hAnsi="Times New Roman"/>
          <w:sz w:val="24"/>
          <w:szCs w:val="24"/>
        </w:rPr>
        <w:t>. Generated using the AvaaXelerate software (Bloemsma, 2015).</w:t>
      </w:r>
    </w:p>
    <w:p w14:paraId="49C2E515" w14:textId="77777777" w:rsidR="005136A6" w:rsidRDefault="005136A6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4D9747A" w14:textId="41519B8F" w:rsidR="005136A6" w:rsidRDefault="005136A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05F96A" wp14:editId="70DF4B1D">
            <wp:extent cx="5760720" cy="2858770"/>
            <wp:effectExtent l="0" t="0" r="0" b="0"/>
            <wp:docPr id="6" name="Picture 6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998E2" w14:textId="46FFD3CC" w:rsidR="005136A6" w:rsidRDefault="005136A6" w:rsidP="00D813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 S6</w:t>
      </w:r>
      <w:r w:rsidRPr="0047356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0987">
        <w:rPr>
          <w:rFonts w:ascii="Times New Roman" w:hAnsi="Times New Roman"/>
          <w:sz w:val="24"/>
          <w:szCs w:val="24"/>
        </w:rPr>
        <w:t>Compar</w:t>
      </w:r>
      <w:r>
        <w:rPr>
          <w:rFonts w:ascii="Times New Roman" w:hAnsi="Times New Roman"/>
          <w:sz w:val="24"/>
          <w:szCs w:val="24"/>
        </w:rPr>
        <w:t xml:space="preserve">ison of glass-bead WD-XRF calibration data (Konijnendijk et al., 2014; 2015) versus predicted (multivariate log-ratio calibrated XRF-core-scanning) concentrations </w:t>
      </w:r>
      <w:r w:rsidRPr="005136A6">
        <w:rPr>
          <w:rFonts w:ascii="Times New Roman" w:hAnsi="Times New Roman"/>
          <w:sz w:val="24"/>
          <w:szCs w:val="24"/>
        </w:rPr>
        <w:t>using the 22 samples selected by AvaaXelerate</w:t>
      </w:r>
      <w:r>
        <w:rPr>
          <w:rFonts w:ascii="Times New Roman" w:hAnsi="Times New Roman"/>
          <w:sz w:val="24"/>
          <w:szCs w:val="24"/>
        </w:rPr>
        <w:t>. Generated using the AvaaXelerate software (Bloemsma, 2015).</w:t>
      </w:r>
    </w:p>
    <w:p w14:paraId="02765B4D" w14:textId="77777777" w:rsidR="005136A6" w:rsidRDefault="005136A6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2303D52" w14:textId="3BE21CF2" w:rsidR="005136A6" w:rsidRPr="005136A6" w:rsidRDefault="005136A6" w:rsidP="00D81369">
      <w:pPr>
        <w:spacing w:after="0"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36A6">
        <w:rPr>
          <w:rFonts w:ascii="Times New Roman" w:hAnsi="Times New Roman"/>
          <w:b/>
          <w:bCs/>
          <w:sz w:val="24"/>
          <w:szCs w:val="24"/>
        </w:rPr>
        <w:lastRenderedPageBreak/>
        <w:t>References</w:t>
      </w:r>
    </w:p>
    <w:p w14:paraId="56FF73D1" w14:textId="18924A69" w:rsidR="005136A6" w:rsidRDefault="005136A6" w:rsidP="005136A6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136A6">
        <w:rPr>
          <w:rFonts w:ascii="Times New Roman" w:hAnsi="Times New Roman"/>
          <w:sz w:val="24"/>
          <w:szCs w:val="24"/>
        </w:rPr>
        <w:t>Bloemsma, M. R.: Development of a Modelling Framework for Core Data Integration using XRF Scanning, Delft University of Technology, 229 pp., 2015.</w:t>
      </w:r>
    </w:p>
    <w:p w14:paraId="585FA14D" w14:textId="04BE37BA" w:rsidR="005136A6" w:rsidRPr="005136A6" w:rsidRDefault="005136A6" w:rsidP="005136A6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136A6">
        <w:rPr>
          <w:rFonts w:ascii="Times New Roman" w:hAnsi="Times New Roman"/>
          <w:sz w:val="24"/>
          <w:szCs w:val="24"/>
        </w:rPr>
        <w:t>Konijnendijk, T., Ziegler, M., and Lourens, L.</w:t>
      </w:r>
      <w:r w:rsidR="000A0F3A">
        <w:rPr>
          <w:rFonts w:ascii="Times New Roman" w:hAnsi="Times New Roman"/>
          <w:sz w:val="24"/>
          <w:szCs w:val="24"/>
        </w:rPr>
        <w:t xml:space="preserve"> </w:t>
      </w:r>
      <w:r w:rsidRPr="005136A6">
        <w:rPr>
          <w:rFonts w:ascii="Times New Roman" w:hAnsi="Times New Roman"/>
          <w:sz w:val="24"/>
          <w:szCs w:val="24"/>
        </w:rPr>
        <w:t xml:space="preserve">J.: On the timing and forcing mechanisms of late Pleistocene glacial terminations: </w:t>
      </w:r>
      <w:r w:rsidR="000A0F3A">
        <w:rPr>
          <w:rFonts w:ascii="Times New Roman" w:hAnsi="Times New Roman"/>
          <w:sz w:val="24"/>
          <w:szCs w:val="24"/>
        </w:rPr>
        <w:t>i</w:t>
      </w:r>
      <w:r w:rsidRPr="005136A6">
        <w:rPr>
          <w:rFonts w:ascii="Times New Roman" w:hAnsi="Times New Roman"/>
          <w:sz w:val="24"/>
          <w:szCs w:val="24"/>
        </w:rPr>
        <w:t>nsights from a new high-resolution benthic stable oxygen isotope record of the eastern Mediterranean, Quaternary Science Reviews, 129, 308-320, 2015.</w:t>
      </w:r>
    </w:p>
    <w:p w14:paraId="3F3D5897" w14:textId="67BBDEF0" w:rsidR="005136A6" w:rsidRPr="000B2746" w:rsidRDefault="005136A6" w:rsidP="005136A6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136A6">
        <w:rPr>
          <w:rFonts w:ascii="Times New Roman" w:hAnsi="Times New Roman"/>
          <w:sz w:val="24"/>
          <w:szCs w:val="24"/>
        </w:rPr>
        <w:t>Konijnendijk, T. Y. M., Ziegler, M., and Lourens, L. J.: Chronological constraints on Pleistocene sapropel depositions from high-resolution geochemical records of ODP Sites 967 and 968, Newsletters on Stratigraphy, 47, 263-282, 2014.</w:t>
      </w:r>
    </w:p>
    <w:p w14:paraId="63D52B0B" w14:textId="77777777" w:rsidR="00E03321" w:rsidRDefault="00E03321"/>
    <w:sectPr w:rsidR="00E03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2B"/>
    <w:rsid w:val="000A0F3A"/>
    <w:rsid w:val="000B2746"/>
    <w:rsid w:val="0031281F"/>
    <w:rsid w:val="003B7C58"/>
    <w:rsid w:val="005136A6"/>
    <w:rsid w:val="00B45390"/>
    <w:rsid w:val="00D81369"/>
    <w:rsid w:val="00E03321"/>
    <w:rsid w:val="00E1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F433"/>
  <w15:chartTrackingRefBased/>
  <w15:docId w15:val="{9FF5F944-17E2-482A-BFCC-6015ADAD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36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A0F3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Hennekam</dc:creator>
  <cp:keywords/>
  <dc:description/>
  <cp:lastModifiedBy>Rick Hennekam</cp:lastModifiedBy>
  <cp:revision>3</cp:revision>
  <dcterms:created xsi:type="dcterms:W3CDTF">2022-09-29T03:28:00Z</dcterms:created>
  <dcterms:modified xsi:type="dcterms:W3CDTF">2022-10-07T14:13:00Z</dcterms:modified>
</cp:coreProperties>
</file>